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5A7C" w:rsidRPr="00325A7C" w:rsidRDefault="00F2108E" w:rsidP="00325A7C">
      <w:pPr>
        <w:pStyle w:val="BasicParagraph"/>
        <w:jc w:val="center"/>
        <w:rPr>
          <w:rFonts w:ascii="Museo Sans 700" w:hAnsi="Museo Sans 700" w:cstheme="majorHAnsi"/>
          <w:b/>
          <w:bCs/>
          <w:color w:val="1F3864" w:themeColor="accent1" w:themeShade="80"/>
          <w:lang w:val="en-GB"/>
        </w:rPr>
      </w:pPr>
      <w:r>
        <w:rPr>
          <w:rFonts w:ascii="Museo Sans 700" w:hAnsi="Museo Sans 700" w:cstheme="majorHAnsi"/>
          <w:b/>
          <w:bCs/>
          <w:color w:val="1F3864" w:themeColor="accent1" w:themeShade="80"/>
          <w:lang w:val="en-GB"/>
        </w:rPr>
        <w:t>How to Choose a Bank</w:t>
      </w:r>
    </w:p>
    <w:p w:rsidR="00B0312D" w:rsidRPr="00AD2341" w:rsidRDefault="00B0312D" w:rsidP="00B0312D">
      <w:pPr>
        <w:pStyle w:val="BasicParagraph"/>
        <w:rPr>
          <w:rFonts w:ascii="Museo Sans 100" w:hAnsi="Museo Sans 100" w:cs="Open Sans"/>
          <w:sz w:val="20"/>
          <w:szCs w:val="20"/>
          <w:lang w:val="en-GB"/>
        </w:rPr>
      </w:pPr>
    </w:p>
    <w:p w:rsidR="007A36D7" w:rsidRPr="00AD2341" w:rsidRDefault="007A36D7" w:rsidP="007A36D7">
      <w:pPr>
        <w:pStyle w:val="BasicParagraph"/>
        <w:rPr>
          <w:rFonts w:ascii="Museo Sans 100" w:hAnsi="Museo Sans 100" w:cs="Open Sans"/>
          <w:color w:val="3B3838" w:themeColor="background2" w:themeShade="40"/>
          <w:sz w:val="20"/>
          <w:szCs w:val="20"/>
          <w:lang w:val="en-GB"/>
        </w:rPr>
      </w:pPr>
    </w:p>
    <w:p w:rsidR="00AD2341" w:rsidRDefault="00F2108E" w:rsidP="00AD2341">
      <w:pPr>
        <w:pStyle w:val="BasicParagraph"/>
        <w:suppressAutoHyphens/>
        <w:rPr>
          <w:rFonts w:ascii="Museo Sans 100" w:hAnsi="Museo Sans 100" w:cs="Open Sans"/>
          <w:sz w:val="20"/>
          <w:szCs w:val="20"/>
          <w:lang w:val="en-GB"/>
        </w:rPr>
      </w:pPr>
      <w:r>
        <w:rPr>
          <w:rFonts w:ascii="Museo Sans 100" w:hAnsi="Museo Sans 100" w:cs="Open Sans"/>
          <w:sz w:val="20"/>
          <w:szCs w:val="20"/>
          <w:lang w:val="en-GB"/>
        </w:rPr>
        <w:t xml:space="preserve">Given the sheer number of alternatives available today, choosing the institution that your group banks at is important. Assuming your account is in good standing and you follow best practices, you should be able to find a bank that will give you great service and no fees. </w:t>
      </w:r>
    </w:p>
    <w:p w:rsidR="00F2108E" w:rsidRDefault="00F2108E" w:rsidP="00AD2341">
      <w:pPr>
        <w:pStyle w:val="BasicParagraph"/>
        <w:suppressAutoHyphens/>
        <w:rPr>
          <w:rFonts w:ascii="Museo Sans 100" w:hAnsi="Museo Sans 100" w:cs="Open Sans"/>
          <w:sz w:val="20"/>
          <w:szCs w:val="20"/>
          <w:lang w:val="en-GB"/>
        </w:rPr>
      </w:pPr>
    </w:p>
    <w:p w:rsidR="00F2108E" w:rsidRPr="00F2108E" w:rsidRDefault="00F2108E" w:rsidP="00F2108E">
      <w:pPr>
        <w:pStyle w:val="BasicParagraph"/>
        <w:suppressAutoHyphens/>
        <w:jc w:val="center"/>
        <w:rPr>
          <w:rFonts w:ascii="Museo Sans 700" w:hAnsi="Museo Sans 700" w:cs="Open Sans"/>
          <w:b/>
          <w:bCs/>
          <w:sz w:val="20"/>
          <w:szCs w:val="20"/>
          <w:lang w:val="en-GB"/>
        </w:rPr>
      </w:pPr>
      <w:r w:rsidRPr="00F2108E">
        <w:rPr>
          <w:rFonts w:ascii="Museo Sans 700" w:hAnsi="Museo Sans 700" w:cs="Open Sans"/>
          <w:b/>
          <w:bCs/>
          <w:sz w:val="20"/>
          <w:szCs w:val="20"/>
          <w:lang w:val="en-GB"/>
        </w:rPr>
        <w:t>Our most important piece of advice is: SHOP AROUND!</w:t>
      </w:r>
    </w:p>
    <w:p w:rsidR="00F2108E" w:rsidRDefault="00F2108E" w:rsidP="00AD2341">
      <w:pPr>
        <w:pStyle w:val="BasicParagraph"/>
        <w:suppressAutoHyphens/>
        <w:rPr>
          <w:rFonts w:ascii="Museo Sans 100" w:hAnsi="Museo Sans 100" w:cs="Open Sans"/>
          <w:sz w:val="20"/>
          <w:szCs w:val="20"/>
          <w:lang w:val="en-GB"/>
        </w:rPr>
      </w:pPr>
    </w:p>
    <w:p w:rsidR="00F2108E" w:rsidRDefault="00F2108E" w:rsidP="00AD2341">
      <w:pPr>
        <w:pStyle w:val="BasicParagraph"/>
        <w:suppressAutoHyphens/>
        <w:rPr>
          <w:rFonts w:ascii="Museo Sans 100" w:hAnsi="Museo Sans 100" w:cs="Open Sans"/>
          <w:sz w:val="20"/>
          <w:szCs w:val="20"/>
          <w:lang w:val="en-GB"/>
        </w:rPr>
      </w:pPr>
      <w:r>
        <w:rPr>
          <w:rFonts w:ascii="Museo Sans 100" w:hAnsi="Museo Sans 100" w:cs="Open Sans"/>
          <w:sz w:val="20"/>
          <w:szCs w:val="20"/>
          <w:lang w:val="en-GB"/>
        </w:rPr>
        <w:t>Identify the services that are important to you and then look for a bank that will provide them free of charge.</w:t>
      </w:r>
    </w:p>
    <w:p w:rsidR="00F2108E" w:rsidRDefault="00F2108E" w:rsidP="00AD2341">
      <w:pPr>
        <w:pStyle w:val="BasicParagraph"/>
        <w:suppressAutoHyphens/>
        <w:rPr>
          <w:rFonts w:ascii="Museo Sans 100" w:hAnsi="Museo Sans 100" w:cs="Open Sans"/>
          <w:sz w:val="20"/>
          <w:szCs w:val="20"/>
          <w:lang w:val="en-GB"/>
        </w:rPr>
      </w:pPr>
    </w:p>
    <w:p w:rsidR="00F2108E" w:rsidRDefault="00F2108E" w:rsidP="00AD2341">
      <w:pPr>
        <w:pStyle w:val="BasicParagraph"/>
        <w:suppressAutoHyphens/>
        <w:rPr>
          <w:rFonts w:ascii="Museo Sans 100" w:hAnsi="Museo Sans 100" w:cs="Open Sans"/>
          <w:sz w:val="20"/>
          <w:szCs w:val="20"/>
          <w:lang w:val="en-GB"/>
        </w:rPr>
      </w:pPr>
      <w:r>
        <w:rPr>
          <w:rFonts w:ascii="Museo Sans 100" w:hAnsi="Museo Sans 100" w:cs="Open Sans"/>
          <w:sz w:val="20"/>
          <w:szCs w:val="20"/>
          <w:lang w:val="en-GB"/>
        </w:rPr>
        <w:t>Don’t be dazzled by interest rates! A difference of a half a percent on your savings may bring in an extra $10, $50 or $100 a year depending upon how much you have stashed away. But if it means poor service, inconvenient locations, or monthly service fees, your interest advantage will be eaten up very quickly.</w:t>
      </w:r>
    </w:p>
    <w:p w:rsidR="00F2108E" w:rsidRDefault="00F2108E" w:rsidP="00AD2341">
      <w:pPr>
        <w:pStyle w:val="BasicParagraph"/>
        <w:suppressAutoHyphens/>
        <w:rPr>
          <w:rFonts w:ascii="Museo Sans 100" w:hAnsi="Museo Sans 100" w:cs="Open Sans"/>
          <w:sz w:val="20"/>
          <w:szCs w:val="20"/>
          <w:lang w:val="en-GB"/>
        </w:rPr>
      </w:pPr>
    </w:p>
    <w:p w:rsidR="00F2108E" w:rsidRPr="00F2108E" w:rsidRDefault="00F2108E" w:rsidP="00AD2341">
      <w:pPr>
        <w:pStyle w:val="BasicParagraph"/>
        <w:suppressAutoHyphens/>
        <w:rPr>
          <w:rFonts w:ascii="Museo Sans 700" w:hAnsi="Museo Sans 700" w:cs="Open Sans"/>
          <w:b/>
          <w:bCs/>
          <w:color w:val="004712"/>
          <w:sz w:val="20"/>
          <w:szCs w:val="20"/>
          <w:lang w:val="en-GB"/>
        </w:rPr>
      </w:pPr>
      <w:r w:rsidRPr="00F2108E">
        <w:rPr>
          <w:rFonts w:ascii="Museo Sans 700" w:hAnsi="Museo Sans 700" w:cs="Open Sans"/>
          <w:b/>
          <w:bCs/>
          <w:sz w:val="20"/>
          <w:szCs w:val="20"/>
          <w:lang w:val="en-GB"/>
        </w:rPr>
        <w:t>Here are some banking services you might consider</w:t>
      </w:r>
      <w:r>
        <w:rPr>
          <w:rFonts w:ascii="Museo Sans 700" w:hAnsi="Museo Sans 700" w:cs="Open Sans"/>
          <w:b/>
          <w:bCs/>
          <w:sz w:val="20"/>
          <w:szCs w:val="20"/>
          <w:lang w:val="en-GB"/>
        </w:rPr>
        <w:t xml:space="preserve"> in your decision</w:t>
      </w:r>
      <w:r w:rsidRPr="00F2108E">
        <w:rPr>
          <w:rFonts w:ascii="Museo Sans 700" w:hAnsi="Museo Sans 700" w:cs="Open Sans"/>
          <w:b/>
          <w:bCs/>
          <w:sz w:val="20"/>
          <w:szCs w:val="20"/>
          <w:lang w:val="en-GB"/>
        </w:rPr>
        <w:t>:</w:t>
      </w:r>
    </w:p>
    <w:p w:rsidR="00AD2341" w:rsidRPr="00AD2341" w:rsidRDefault="00AD2341" w:rsidP="00AD2341">
      <w:pPr>
        <w:pStyle w:val="BasicParagraph"/>
        <w:tabs>
          <w:tab w:val="left" w:pos="1200"/>
        </w:tabs>
        <w:ind w:left="720"/>
        <w:rPr>
          <w:rFonts w:ascii="Museo Sans 100" w:hAnsi="Museo Sans 100" w:cs="Open Sans"/>
          <w:sz w:val="20"/>
          <w:szCs w:val="20"/>
          <w:lang w:val="en-GB"/>
        </w:rPr>
      </w:pPr>
    </w:p>
    <w:p w:rsidR="00211290" w:rsidRDefault="00F2108E" w:rsidP="00F2108E">
      <w:pPr>
        <w:pStyle w:val="BasicParagraph"/>
        <w:tabs>
          <w:tab w:val="left" w:pos="360"/>
          <w:tab w:val="left" w:pos="720"/>
        </w:tabs>
        <w:spacing w:after="200" w:line="240" w:lineRule="auto"/>
        <w:ind w:left="360" w:hanging="360"/>
        <w:rPr>
          <w:rFonts w:ascii="Museo Sans 100" w:hAnsi="Museo Sans 100" w:cs="Open Sans"/>
          <w:sz w:val="20"/>
          <w:szCs w:val="20"/>
          <w:lang w:val="en-GB"/>
        </w:rPr>
      </w:pPr>
      <w:r>
        <w:rPr>
          <w:rFonts w:ascii="Museo Sans 100" w:hAnsi="Museo Sans 100" w:cs="Segoe UI Symbol"/>
          <w:sz w:val="20"/>
          <w:szCs w:val="20"/>
          <w:lang w:val="en-GB"/>
        </w:rPr>
        <w:t>O</w:t>
      </w:r>
      <w:r w:rsidR="00AD2341" w:rsidRPr="00AD2341">
        <w:rPr>
          <w:rFonts w:ascii="Museo Sans 100" w:hAnsi="Museo Sans 100" w:cs="Open Sans"/>
          <w:sz w:val="20"/>
          <w:szCs w:val="20"/>
          <w:lang w:val="en-GB"/>
        </w:rPr>
        <w:tab/>
      </w:r>
      <w:r w:rsidRPr="00F2108E">
        <w:rPr>
          <w:rFonts w:ascii="Museo Sans 500" w:hAnsi="Museo Sans 500" w:cs="Open Sans"/>
          <w:sz w:val="20"/>
          <w:szCs w:val="20"/>
          <w:lang w:val="en-GB"/>
        </w:rPr>
        <w:t>Convenient Hours –</w:t>
      </w:r>
      <w:r>
        <w:rPr>
          <w:rFonts w:ascii="Museo Sans 100" w:hAnsi="Museo Sans 100" w:cs="Open Sans"/>
          <w:sz w:val="20"/>
          <w:szCs w:val="20"/>
          <w:lang w:val="en-GB"/>
        </w:rPr>
        <w:t xml:space="preserve"> some are open late, some even on Saturday and Sunday.</w:t>
      </w:r>
    </w:p>
    <w:p w:rsidR="00F2108E" w:rsidRDefault="00F2108E" w:rsidP="00F2108E">
      <w:pPr>
        <w:pStyle w:val="BasicParagraph"/>
        <w:tabs>
          <w:tab w:val="left" w:pos="360"/>
          <w:tab w:val="left" w:pos="720"/>
        </w:tabs>
        <w:spacing w:after="200" w:line="240" w:lineRule="auto"/>
        <w:ind w:left="360" w:hanging="360"/>
        <w:rPr>
          <w:rFonts w:ascii="Museo Sans 100" w:hAnsi="Museo Sans 100" w:cs="Open Sans"/>
          <w:sz w:val="20"/>
          <w:szCs w:val="20"/>
          <w:lang w:val="en-GB"/>
        </w:rPr>
      </w:pPr>
      <w:r>
        <w:rPr>
          <w:rFonts w:ascii="Museo Sans 100" w:hAnsi="Museo Sans 100" w:cs="Open Sans"/>
          <w:sz w:val="20"/>
          <w:szCs w:val="20"/>
          <w:lang w:val="en-GB"/>
        </w:rPr>
        <w:t>O</w:t>
      </w:r>
      <w:r>
        <w:rPr>
          <w:rFonts w:ascii="Museo Sans 100" w:hAnsi="Museo Sans 100" w:cs="Open Sans"/>
          <w:sz w:val="20"/>
          <w:szCs w:val="20"/>
          <w:lang w:val="en-GB"/>
        </w:rPr>
        <w:tab/>
      </w:r>
      <w:r w:rsidRPr="00F2108E">
        <w:rPr>
          <w:rFonts w:ascii="Museo Sans 500" w:hAnsi="Museo Sans 500" w:cs="Open Sans"/>
          <w:sz w:val="20"/>
          <w:szCs w:val="20"/>
          <w:lang w:val="en-GB"/>
        </w:rPr>
        <w:t>Convenient Locations –</w:t>
      </w:r>
      <w:r>
        <w:rPr>
          <w:rFonts w:ascii="Museo Sans 100" w:hAnsi="Museo Sans 100" w:cs="Open Sans"/>
          <w:sz w:val="20"/>
          <w:szCs w:val="20"/>
          <w:lang w:val="en-GB"/>
        </w:rPr>
        <w:t xml:space="preserve"> ideally there will be a location in the area where most of your collecting will be taking place.</w:t>
      </w:r>
    </w:p>
    <w:p w:rsidR="00F2108E" w:rsidRDefault="00F2108E" w:rsidP="00F2108E">
      <w:pPr>
        <w:pStyle w:val="BasicParagraph"/>
        <w:tabs>
          <w:tab w:val="left" w:pos="360"/>
          <w:tab w:val="left" w:pos="720"/>
        </w:tabs>
        <w:spacing w:after="200" w:line="240" w:lineRule="auto"/>
        <w:ind w:left="360" w:hanging="360"/>
        <w:rPr>
          <w:rFonts w:ascii="Museo Sans 100" w:hAnsi="Museo Sans 100" w:cs="Open Sans"/>
          <w:sz w:val="20"/>
          <w:szCs w:val="20"/>
          <w:lang w:val="en-GB"/>
        </w:rPr>
      </w:pPr>
      <w:r>
        <w:rPr>
          <w:rFonts w:ascii="Museo Sans 100" w:hAnsi="Museo Sans 100" w:cs="Open Sans"/>
          <w:sz w:val="20"/>
          <w:szCs w:val="20"/>
          <w:lang w:val="en-GB"/>
        </w:rPr>
        <w:t>O</w:t>
      </w:r>
      <w:r>
        <w:rPr>
          <w:rFonts w:ascii="Museo Sans 100" w:hAnsi="Museo Sans 100" w:cs="Open Sans"/>
          <w:sz w:val="20"/>
          <w:szCs w:val="20"/>
          <w:lang w:val="en-GB"/>
        </w:rPr>
        <w:tab/>
      </w:r>
      <w:r w:rsidRPr="00F2108E">
        <w:rPr>
          <w:rFonts w:ascii="Museo Sans 500" w:hAnsi="Museo Sans 500" w:cs="Open Sans"/>
          <w:sz w:val="20"/>
          <w:szCs w:val="20"/>
          <w:lang w:val="en-GB"/>
        </w:rPr>
        <w:t xml:space="preserve">Night Drop – </w:t>
      </w:r>
      <w:r>
        <w:rPr>
          <w:rFonts w:ascii="Museo Sans 100" w:hAnsi="Museo Sans 100" w:cs="Open Sans"/>
          <w:sz w:val="20"/>
          <w:szCs w:val="20"/>
          <w:lang w:val="en-GB"/>
        </w:rPr>
        <w:t>so you don’t have to take the auction receipts home with you.</w:t>
      </w:r>
    </w:p>
    <w:p w:rsidR="00F2108E" w:rsidRDefault="00F2108E" w:rsidP="00F2108E">
      <w:pPr>
        <w:pStyle w:val="BasicParagraph"/>
        <w:tabs>
          <w:tab w:val="left" w:pos="360"/>
          <w:tab w:val="left" w:pos="720"/>
        </w:tabs>
        <w:spacing w:after="200" w:line="240" w:lineRule="auto"/>
        <w:ind w:left="360" w:hanging="360"/>
        <w:rPr>
          <w:rFonts w:ascii="Museo Sans 100" w:hAnsi="Museo Sans 100" w:cs="Open Sans"/>
          <w:sz w:val="20"/>
          <w:szCs w:val="20"/>
          <w:lang w:val="en-GB"/>
        </w:rPr>
      </w:pPr>
      <w:r>
        <w:rPr>
          <w:rFonts w:ascii="Museo Sans 100" w:hAnsi="Museo Sans 100" w:cs="Open Sans"/>
          <w:sz w:val="20"/>
          <w:szCs w:val="20"/>
          <w:lang w:val="en-GB"/>
        </w:rPr>
        <w:t>O</w:t>
      </w:r>
      <w:r>
        <w:rPr>
          <w:rFonts w:ascii="Museo Sans 100" w:hAnsi="Museo Sans 100" w:cs="Open Sans"/>
          <w:sz w:val="20"/>
          <w:szCs w:val="20"/>
          <w:lang w:val="en-GB"/>
        </w:rPr>
        <w:tab/>
      </w:r>
      <w:r w:rsidRPr="00F2108E">
        <w:rPr>
          <w:rFonts w:ascii="Museo Sans 500" w:hAnsi="Museo Sans 500" w:cs="Open Sans"/>
          <w:sz w:val="20"/>
          <w:szCs w:val="20"/>
          <w:lang w:val="en-GB"/>
        </w:rPr>
        <w:t>Safe Location –</w:t>
      </w:r>
      <w:r>
        <w:rPr>
          <w:rFonts w:ascii="Museo Sans 100" w:hAnsi="Museo Sans 100" w:cs="Open Sans"/>
          <w:sz w:val="20"/>
          <w:szCs w:val="20"/>
          <w:lang w:val="en-GB"/>
        </w:rPr>
        <w:t xml:space="preserve"> you don’t want to be depositing large sums of cash late at night in an area where you don’t feel safe.</w:t>
      </w:r>
    </w:p>
    <w:p w:rsidR="00F2108E" w:rsidRDefault="00F2108E" w:rsidP="00F2108E">
      <w:pPr>
        <w:pStyle w:val="BasicParagraph"/>
        <w:tabs>
          <w:tab w:val="left" w:pos="360"/>
          <w:tab w:val="left" w:pos="720"/>
        </w:tabs>
        <w:spacing w:after="200" w:line="240" w:lineRule="auto"/>
        <w:ind w:left="360" w:hanging="360"/>
        <w:rPr>
          <w:rFonts w:ascii="Museo Sans 100" w:hAnsi="Museo Sans 100" w:cs="Open Sans"/>
          <w:sz w:val="20"/>
          <w:szCs w:val="20"/>
          <w:lang w:val="en-GB"/>
        </w:rPr>
      </w:pPr>
      <w:r>
        <w:rPr>
          <w:rFonts w:ascii="Museo Sans 100" w:hAnsi="Museo Sans 100" w:cs="Open Sans"/>
          <w:sz w:val="20"/>
          <w:szCs w:val="20"/>
          <w:lang w:val="en-GB"/>
        </w:rPr>
        <w:t>O</w:t>
      </w:r>
      <w:r>
        <w:rPr>
          <w:rFonts w:ascii="Museo Sans 100" w:hAnsi="Museo Sans 100" w:cs="Open Sans"/>
          <w:sz w:val="20"/>
          <w:szCs w:val="20"/>
          <w:lang w:val="en-GB"/>
        </w:rPr>
        <w:tab/>
      </w:r>
      <w:r w:rsidRPr="00F2108E">
        <w:rPr>
          <w:rFonts w:ascii="Museo Sans 500" w:hAnsi="Museo Sans 500" w:cs="Open Sans"/>
          <w:sz w:val="20"/>
          <w:szCs w:val="20"/>
          <w:lang w:val="en-GB"/>
        </w:rPr>
        <w:t>No fees –</w:t>
      </w:r>
      <w:r>
        <w:rPr>
          <w:rFonts w:ascii="Museo Sans 100" w:hAnsi="Museo Sans 100" w:cs="Open Sans"/>
          <w:sz w:val="20"/>
          <w:szCs w:val="20"/>
          <w:lang w:val="en-GB"/>
        </w:rPr>
        <w:t xml:space="preserve"> for your Checking or Savings accounts.</w:t>
      </w:r>
    </w:p>
    <w:p w:rsidR="00F2108E" w:rsidRDefault="00F2108E" w:rsidP="00F2108E">
      <w:pPr>
        <w:pStyle w:val="BasicParagraph"/>
        <w:tabs>
          <w:tab w:val="left" w:pos="360"/>
          <w:tab w:val="left" w:pos="720"/>
        </w:tabs>
        <w:spacing w:after="200" w:line="240" w:lineRule="auto"/>
        <w:ind w:left="360" w:hanging="360"/>
        <w:rPr>
          <w:rFonts w:ascii="Museo Sans 100" w:hAnsi="Museo Sans 100" w:cs="Open Sans"/>
          <w:sz w:val="20"/>
          <w:szCs w:val="20"/>
          <w:lang w:val="en-GB"/>
        </w:rPr>
      </w:pPr>
      <w:r>
        <w:rPr>
          <w:rFonts w:ascii="Museo Sans 100" w:hAnsi="Museo Sans 100" w:cs="Open Sans"/>
          <w:sz w:val="20"/>
          <w:szCs w:val="20"/>
          <w:lang w:val="en-GB"/>
        </w:rPr>
        <w:t>O</w:t>
      </w:r>
      <w:r>
        <w:rPr>
          <w:rFonts w:ascii="Museo Sans 100" w:hAnsi="Museo Sans 100" w:cs="Open Sans"/>
          <w:sz w:val="20"/>
          <w:szCs w:val="20"/>
          <w:lang w:val="en-GB"/>
        </w:rPr>
        <w:tab/>
      </w:r>
      <w:r w:rsidRPr="00F2108E">
        <w:rPr>
          <w:rFonts w:ascii="Museo Sans 500" w:hAnsi="Museo Sans 500" w:cs="Open Sans"/>
          <w:sz w:val="20"/>
          <w:szCs w:val="20"/>
          <w:lang w:val="en-GB"/>
        </w:rPr>
        <w:t>Online access to your account &amp; statements –</w:t>
      </w:r>
      <w:r>
        <w:rPr>
          <w:rFonts w:ascii="Museo Sans 100" w:hAnsi="Museo Sans 100" w:cs="Open Sans"/>
          <w:sz w:val="20"/>
          <w:szCs w:val="20"/>
          <w:lang w:val="en-GB"/>
        </w:rPr>
        <w:t xml:space="preserve"> for easy, convenient viewing.</w:t>
      </w:r>
    </w:p>
    <w:p w:rsidR="00F2108E" w:rsidRDefault="00F2108E" w:rsidP="00F2108E">
      <w:pPr>
        <w:pStyle w:val="BasicParagraph"/>
        <w:tabs>
          <w:tab w:val="left" w:pos="360"/>
          <w:tab w:val="left" w:pos="720"/>
        </w:tabs>
        <w:spacing w:after="200" w:line="240" w:lineRule="auto"/>
        <w:ind w:left="360" w:hanging="360"/>
        <w:rPr>
          <w:rFonts w:ascii="Museo Sans 100" w:hAnsi="Museo Sans 100" w:cs="Open Sans"/>
          <w:sz w:val="20"/>
          <w:szCs w:val="20"/>
          <w:lang w:val="en-GB"/>
        </w:rPr>
      </w:pPr>
      <w:r>
        <w:rPr>
          <w:rFonts w:ascii="Museo Sans 100" w:hAnsi="Museo Sans 100" w:cs="Open Sans"/>
          <w:sz w:val="20"/>
          <w:szCs w:val="20"/>
          <w:lang w:val="en-GB"/>
        </w:rPr>
        <w:t>O</w:t>
      </w:r>
      <w:r>
        <w:rPr>
          <w:rFonts w:ascii="Museo Sans 100" w:hAnsi="Museo Sans 100" w:cs="Open Sans"/>
          <w:sz w:val="20"/>
          <w:szCs w:val="20"/>
          <w:lang w:val="en-GB"/>
        </w:rPr>
        <w:tab/>
      </w:r>
      <w:r w:rsidRPr="00F2108E">
        <w:rPr>
          <w:rFonts w:ascii="Museo Sans 500" w:hAnsi="Museo Sans 500" w:cs="Open Sans"/>
          <w:sz w:val="20"/>
          <w:szCs w:val="20"/>
          <w:lang w:val="en-GB"/>
        </w:rPr>
        <w:t>Check images –</w:t>
      </w:r>
      <w:r>
        <w:rPr>
          <w:rFonts w:ascii="Museo Sans 100" w:hAnsi="Museo Sans 100" w:cs="Open Sans"/>
          <w:sz w:val="20"/>
          <w:szCs w:val="20"/>
          <w:lang w:val="en-GB"/>
        </w:rPr>
        <w:t xml:space="preserve"> on your bank statements so you can compare them to your books to ensure accuracy &amp; deter embezzlement.</w:t>
      </w:r>
    </w:p>
    <w:p w:rsidR="00F2108E" w:rsidRPr="00AD2341" w:rsidRDefault="00F2108E" w:rsidP="00F2108E">
      <w:pPr>
        <w:pStyle w:val="BasicParagraph"/>
        <w:tabs>
          <w:tab w:val="left" w:pos="360"/>
          <w:tab w:val="left" w:pos="720"/>
        </w:tabs>
        <w:spacing w:after="200" w:line="240" w:lineRule="auto"/>
        <w:ind w:left="360" w:hanging="360"/>
        <w:rPr>
          <w:rFonts w:ascii="Museo Sans 100" w:hAnsi="Museo Sans 100" w:cs="Open Sans"/>
          <w:sz w:val="20"/>
          <w:szCs w:val="20"/>
          <w:lang w:val="en-GB"/>
        </w:rPr>
      </w:pPr>
      <w:r>
        <w:rPr>
          <w:rFonts w:ascii="Museo Sans 100" w:hAnsi="Museo Sans 100" w:cs="Open Sans"/>
          <w:sz w:val="20"/>
          <w:szCs w:val="20"/>
          <w:lang w:val="en-GB"/>
        </w:rPr>
        <w:t>O</w:t>
      </w:r>
      <w:r>
        <w:rPr>
          <w:rFonts w:ascii="Museo Sans 100" w:hAnsi="Museo Sans 100" w:cs="Open Sans"/>
          <w:sz w:val="20"/>
          <w:szCs w:val="20"/>
          <w:lang w:val="en-GB"/>
        </w:rPr>
        <w:tab/>
      </w:r>
      <w:r w:rsidRPr="00F2108E">
        <w:rPr>
          <w:rFonts w:ascii="Museo Sans 500" w:hAnsi="Museo Sans 500" w:cs="Open Sans"/>
          <w:sz w:val="20"/>
          <w:szCs w:val="20"/>
          <w:lang w:val="en-GB"/>
        </w:rPr>
        <w:t>Bank statements that provide a Total for Deposits and Total for Withdrawals –</w:t>
      </w:r>
      <w:r>
        <w:rPr>
          <w:rFonts w:ascii="Museo Sans 100" w:hAnsi="Museo Sans 100" w:cs="Open Sans"/>
          <w:sz w:val="20"/>
          <w:szCs w:val="20"/>
          <w:lang w:val="en-GB"/>
        </w:rPr>
        <w:t xml:space="preserve"> and a count for each. This makes reconciling your bank account far easier and faster.</w:t>
      </w:r>
    </w:p>
    <w:sectPr w:rsidR="00F2108E" w:rsidRPr="00AD2341" w:rsidSect="00F2108E">
      <w:foot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820E4" w:rsidRDefault="00F820E4" w:rsidP="00325A7C">
      <w:r>
        <w:separator/>
      </w:r>
    </w:p>
  </w:endnote>
  <w:endnote w:type="continuationSeparator" w:id="0">
    <w:p w:rsidR="00F820E4" w:rsidRDefault="00F820E4" w:rsidP="00325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306020203"/>
    <w:charset w:val="00"/>
    <w:family w:val="roman"/>
    <w:pitch w:val="variable"/>
    <w:sig w:usb0="60000287" w:usb1="00000001" w:usb2="00000000" w:usb3="00000000" w:csb0="0000019F" w:csb1="00000000"/>
  </w:font>
  <w:font w:name="Museo Sans 700">
    <w:panose1 w:val="02000000000000000000"/>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Museo Sans 100">
    <w:panose1 w:val="02000000000000000000"/>
    <w:charset w:val="4D"/>
    <w:family w:val="auto"/>
    <w:notTrueType/>
    <w:pitch w:val="variable"/>
    <w:sig w:usb0="A00000AF" w:usb1="4000004A" w:usb2="00000000" w:usb3="00000000" w:csb0="00000093"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useo Sans 500">
    <w:panose1 w:val="02000000000000000000"/>
    <w:charset w:val="4D"/>
    <w:family w:val="auto"/>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325A7C">
      <w:trPr>
        <w:trHeight w:hRule="exact" w:val="115"/>
        <w:jc w:val="center"/>
      </w:trPr>
      <w:tc>
        <w:tcPr>
          <w:tcW w:w="4686" w:type="dxa"/>
          <w:shd w:val="clear" w:color="auto" w:fill="4472C4" w:themeFill="accent1"/>
          <w:tcMar>
            <w:top w:w="0" w:type="dxa"/>
            <w:bottom w:w="0" w:type="dxa"/>
          </w:tcMar>
        </w:tcPr>
        <w:p w:rsidR="00325A7C" w:rsidRDefault="00325A7C">
          <w:pPr>
            <w:pStyle w:val="Header"/>
            <w:tabs>
              <w:tab w:val="clear" w:pos="4680"/>
              <w:tab w:val="clear" w:pos="9360"/>
            </w:tabs>
            <w:rPr>
              <w:caps/>
              <w:sz w:val="18"/>
            </w:rPr>
          </w:pPr>
        </w:p>
      </w:tc>
      <w:tc>
        <w:tcPr>
          <w:tcW w:w="4674" w:type="dxa"/>
          <w:shd w:val="clear" w:color="auto" w:fill="4472C4" w:themeFill="accent1"/>
          <w:tcMar>
            <w:top w:w="0" w:type="dxa"/>
            <w:bottom w:w="0" w:type="dxa"/>
          </w:tcMar>
        </w:tcPr>
        <w:p w:rsidR="00325A7C" w:rsidRDefault="00325A7C">
          <w:pPr>
            <w:pStyle w:val="Header"/>
            <w:tabs>
              <w:tab w:val="clear" w:pos="4680"/>
              <w:tab w:val="clear" w:pos="9360"/>
            </w:tabs>
            <w:jc w:val="right"/>
            <w:rPr>
              <w:caps/>
              <w:sz w:val="18"/>
            </w:rPr>
          </w:pPr>
        </w:p>
      </w:tc>
    </w:tr>
    <w:tr w:rsidR="00325A7C">
      <w:trPr>
        <w:jc w:val="center"/>
      </w:trPr>
      <w:sdt>
        <w:sdtPr>
          <w:rPr>
            <w:caps/>
            <w:color w:val="808080" w:themeColor="background1" w:themeShade="80"/>
            <w:sz w:val="18"/>
            <w:szCs w:val="18"/>
          </w:rPr>
          <w:alias w:val="Author"/>
          <w:tag w:val=""/>
          <w:id w:val="1534151868"/>
          <w:placeholder>
            <w:docPart w:val="88857883C7E29E429BE4953F77653542"/>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rsidR="00325A7C" w:rsidRDefault="00325A7C">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MONEYMINDER®</w:t>
              </w:r>
            </w:p>
          </w:tc>
        </w:sdtContent>
      </w:sdt>
      <w:tc>
        <w:tcPr>
          <w:tcW w:w="4674" w:type="dxa"/>
          <w:shd w:val="clear" w:color="auto" w:fill="auto"/>
          <w:vAlign w:val="center"/>
        </w:tcPr>
        <w:p w:rsidR="00325A7C" w:rsidRDefault="00325A7C">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t>www.moneyminder.com</w:t>
          </w:r>
        </w:p>
      </w:tc>
    </w:tr>
  </w:tbl>
  <w:p w:rsidR="00325A7C" w:rsidRDefault="00325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820E4" w:rsidRDefault="00F820E4" w:rsidP="00325A7C">
      <w:r>
        <w:separator/>
      </w:r>
    </w:p>
  </w:footnote>
  <w:footnote w:type="continuationSeparator" w:id="0">
    <w:p w:rsidR="00F820E4" w:rsidRDefault="00F820E4" w:rsidP="00325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A7C"/>
    <w:rsid w:val="000C1345"/>
    <w:rsid w:val="00211290"/>
    <w:rsid w:val="00325A7C"/>
    <w:rsid w:val="003412D3"/>
    <w:rsid w:val="005F1D42"/>
    <w:rsid w:val="007A36D7"/>
    <w:rsid w:val="00A72687"/>
    <w:rsid w:val="00AD2341"/>
    <w:rsid w:val="00AF6E43"/>
    <w:rsid w:val="00B0312D"/>
    <w:rsid w:val="00BE4EF2"/>
    <w:rsid w:val="00C146A6"/>
    <w:rsid w:val="00CD588D"/>
    <w:rsid w:val="00D2527D"/>
    <w:rsid w:val="00EB0BC2"/>
    <w:rsid w:val="00F2108E"/>
    <w:rsid w:val="00F82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D40FAF"/>
  <w15:chartTrackingRefBased/>
  <w15:docId w15:val="{29B5442D-FABD-0043-88B4-47069293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25A7C"/>
    <w:pPr>
      <w:autoSpaceDE w:val="0"/>
      <w:autoSpaceDN w:val="0"/>
      <w:adjustRightInd w:val="0"/>
      <w:spacing w:line="288" w:lineRule="auto"/>
      <w:textAlignment w:val="center"/>
    </w:pPr>
    <w:rPr>
      <w:rFonts w:ascii="Minion Pro" w:hAnsi="Minion Pro" w:cs="Minion Pro"/>
      <w:color w:val="000000"/>
    </w:rPr>
  </w:style>
  <w:style w:type="paragraph" w:styleId="Header">
    <w:name w:val="header"/>
    <w:basedOn w:val="Normal"/>
    <w:link w:val="HeaderChar"/>
    <w:uiPriority w:val="99"/>
    <w:unhideWhenUsed/>
    <w:rsid w:val="00325A7C"/>
    <w:pPr>
      <w:tabs>
        <w:tab w:val="center" w:pos="4680"/>
        <w:tab w:val="right" w:pos="9360"/>
      </w:tabs>
    </w:pPr>
  </w:style>
  <w:style w:type="character" w:customStyle="1" w:styleId="HeaderChar">
    <w:name w:val="Header Char"/>
    <w:basedOn w:val="DefaultParagraphFont"/>
    <w:link w:val="Header"/>
    <w:uiPriority w:val="99"/>
    <w:rsid w:val="00325A7C"/>
  </w:style>
  <w:style w:type="paragraph" w:styleId="Footer">
    <w:name w:val="footer"/>
    <w:basedOn w:val="Normal"/>
    <w:link w:val="FooterChar"/>
    <w:uiPriority w:val="99"/>
    <w:unhideWhenUsed/>
    <w:rsid w:val="00325A7C"/>
    <w:pPr>
      <w:tabs>
        <w:tab w:val="center" w:pos="4680"/>
        <w:tab w:val="right" w:pos="9360"/>
      </w:tabs>
    </w:pPr>
  </w:style>
  <w:style w:type="character" w:customStyle="1" w:styleId="FooterChar">
    <w:name w:val="Footer Char"/>
    <w:basedOn w:val="DefaultParagraphFont"/>
    <w:link w:val="Footer"/>
    <w:uiPriority w:val="99"/>
    <w:rsid w:val="00325A7C"/>
  </w:style>
  <w:style w:type="paragraph" w:customStyle="1" w:styleId="NoParagraphStyle">
    <w:name w:val="[No Paragraph Style]"/>
    <w:rsid w:val="00BE4EF2"/>
    <w:pPr>
      <w:autoSpaceDE w:val="0"/>
      <w:autoSpaceDN w:val="0"/>
      <w:adjustRightInd w:val="0"/>
      <w:spacing w:line="288" w:lineRule="auto"/>
      <w:textAlignment w:val="center"/>
    </w:pPr>
    <w:rPr>
      <w:rFonts w:ascii="Minion Pro" w:hAnsi="Minion Pro" w:cs="Minion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8857883C7E29E429BE4953F77653542"/>
        <w:category>
          <w:name w:val="General"/>
          <w:gallery w:val="placeholder"/>
        </w:category>
        <w:types>
          <w:type w:val="bbPlcHdr"/>
        </w:types>
        <w:behaviors>
          <w:behavior w:val="content"/>
        </w:behaviors>
        <w:guid w:val="{2E14F48B-5B7A-2B40-B5A3-EC7BF3A1ED2B}"/>
      </w:docPartPr>
      <w:docPartBody>
        <w:p w:rsidR="00BE34B4" w:rsidRDefault="004C5FBD" w:rsidP="004C5FBD">
          <w:pPr>
            <w:pStyle w:val="88857883C7E29E429BE4953F77653542"/>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306020203"/>
    <w:charset w:val="00"/>
    <w:family w:val="roman"/>
    <w:pitch w:val="variable"/>
    <w:sig w:usb0="60000287" w:usb1="00000001" w:usb2="00000000" w:usb3="00000000" w:csb0="0000019F" w:csb1="00000000"/>
  </w:font>
  <w:font w:name="Museo Sans 700">
    <w:panose1 w:val="02000000000000000000"/>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Museo Sans 100">
    <w:panose1 w:val="02000000000000000000"/>
    <w:charset w:val="4D"/>
    <w:family w:val="auto"/>
    <w:notTrueType/>
    <w:pitch w:val="variable"/>
    <w:sig w:usb0="A00000AF" w:usb1="4000004A" w:usb2="00000000" w:usb3="00000000" w:csb0="00000093"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useo Sans 500">
    <w:panose1 w:val="02000000000000000000"/>
    <w:charset w:val="4D"/>
    <w:family w:val="auto"/>
    <w:notTrueType/>
    <w:pitch w:val="variable"/>
    <w:sig w:usb0="A00000AF" w:usb1="4000004A"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FBD"/>
    <w:rsid w:val="004C5FBD"/>
    <w:rsid w:val="009875A6"/>
    <w:rsid w:val="00AC59E7"/>
    <w:rsid w:val="00BE3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5FBD"/>
    <w:rPr>
      <w:color w:val="808080"/>
    </w:rPr>
  </w:style>
  <w:style w:type="paragraph" w:customStyle="1" w:styleId="88857883C7E29E429BE4953F77653542">
    <w:name w:val="88857883C7E29E429BE4953F77653542"/>
    <w:rsid w:val="004C5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MONEYMINDER®</dc:creator>
  <cp:keywords/>
  <dc:description/>
  <cp:lastModifiedBy>Microsoft Office User</cp:lastModifiedBy>
  <cp:revision>2</cp:revision>
  <dcterms:created xsi:type="dcterms:W3CDTF">2020-05-27T15:19:00Z</dcterms:created>
  <dcterms:modified xsi:type="dcterms:W3CDTF">2020-05-27T15:19:00Z</dcterms:modified>
</cp:coreProperties>
</file>